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C8" w:rsidRDefault="005148C8" w:rsidP="00514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C8">
        <w:rPr>
          <w:rFonts w:ascii="Times New Roman" w:hAnsi="Times New Roman" w:cs="Times New Roman"/>
          <w:b/>
          <w:sz w:val="28"/>
          <w:szCs w:val="28"/>
        </w:rPr>
        <w:t>Державна реєстрація народження дитини, та видачі свідоцтва про народження безпосередньо у закладах охорони здоров</w:t>
      </w:r>
      <w:r w:rsidRPr="005148C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EA502F">
        <w:rPr>
          <w:rFonts w:ascii="Times New Roman" w:hAnsi="Times New Roman" w:cs="Times New Roman"/>
          <w:b/>
          <w:sz w:val="28"/>
          <w:szCs w:val="28"/>
        </w:rPr>
        <w:t>я</w:t>
      </w:r>
    </w:p>
    <w:p w:rsidR="005148C8" w:rsidRPr="005148C8" w:rsidRDefault="005148C8" w:rsidP="00514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З метою створення сприятливих умов, спрямованих на спрощення доступу громадян до адміністративних послуг щодо державної реєстрації народження дитини відповідно до наказу Міністерства юстиції України № 1593/5 від 26.08.2015, працівники Шевченківського районного у місті Києві відділу державної реєстрації актів цивільного стану Головного територіального управління юстиції у місті Києві приймають документи необхідні для проведення державної реєстрації народження дитини та видачі свідоцтв про народження дітей безпосередньо у пологовому відділенні.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З цього питання працівниками відділу державної реєстрації актів цивільного стану здійснюється прийом громадян безпосередньо у закладі охорони здоров’я, де приймаються пологи.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Суть послуги полягає у можливості отримання свідоцтва про народження дитини, ще до виписки з пологового будинку. Це є можливим завдяки роботі у пологовому будинку співробітника відділу державної реєстрації актів цивільного стану у режимі фронт-офісу, який здійснює прийом документів та видачу свідоцтв. Вказана послуга спростить взаємодію батьків з державними структурами та значно заощадить час, та є безкоштовною.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Для того щоб скористатися послугою до пологового будинку слід взяти з собою: паспорт батька та матері, свідоцтво про шлюб. У випадку якщо батьки на різних прізвищах, або не перебувають у шлюбі та державна реєстрація народження дитини буде відбуватися через процедуру визнання батьківства, при державній реєстрації народження дитини, необхідна присутність і самого батька.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Ця послуга дуже популярна, адже батьки мають можливість отримати найперший документ своїх немовлят – свідоцтво про народження, не витрачаючи зайвого часу на відвідування відділу державної реєстрації актів цивільного стану, а постійно залишатися поряд зі своїми малюками.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На сьогоднішній день зареєструвати народження дитини можна, як у Шевченківському районному у місті Києві відділі державної реєстрації актів цивільного стану Головного територіального управління юстиції у місті Києві, так і безп</w:t>
      </w:r>
      <w:r>
        <w:rPr>
          <w:rFonts w:ascii="Times New Roman" w:hAnsi="Times New Roman" w:cs="Times New Roman"/>
          <w:sz w:val="28"/>
          <w:szCs w:val="28"/>
        </w:rPr>
        <w:t>осередньо у Державній установі «</w:t>
      </w:r>
      <w:r w:rsidRPr="005148C8">
        <w:rPr>
          <w:rFonts w:ascii="Times New Roman" w:hAnsi="Times New Roman" w:cs="Times New Roman"/>
          <w:sz w:val="28"/>
          <w:szCs w:val="28"/>
        </w:rPr>
        <w:t xml:space="preserve">Інститут педіатрії, акушерства і гінекології Національної </w:t>
      </w:r>
      <w:r>
        <w:rPr>
          <w:rFonts w:ascii="Times New Roman" w:hAnsi="Times New Roman" w:cs="Times New Roman"/>
          <w:sz w:val="28"/>
          <w:szCs w:val="28"/>
        </w:rPr>
        <w:t>академії медичних наук України»</w:t>
      </w:r>
      <w:r w:rsidRPr="005148C8">
        <w:rPr>
          <w:rFonts w:ascii="Times New Roman" w:hAnsi="Times New Roman" w:cs="Times New Roman"/>
          <w:sz w:val="28"/>
          <w:szCs w:val="28"/>
        </w:rPr>
        <w:t>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8C8" w:rsidRPr="00EA502F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Заступник начальника </w:t>
      </w:r>
    </w:p>
    <w:p w:rsidR="005148C8" w:rsidRPr="00EA502F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Шевченківського районного у місті Києві </w:t>
      </w:r>
    </w:p>
    <w:p w:rsidR="005148C8" w:rsidRPr="00EA502F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відділу державної реєстрації актів цивільного стану 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>Головного територіального управління юстиції у місті Києві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Упорядник: Годзевич Наталія Юріївна </w:t>
      </w:r>
    </w:p>
    <w:p w:rsidR="002518E6" w:rsidRPr="005148C8" w:rsidRDefault="002518E6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18E6" w:rsidRPr="005148C8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8C8"/>
    <w:rsid w:val="00016B33"/>
    <w:rsid w:val="000B3FD7"/>
    <w:rsid w:val="00130361"/>
    <w:rsid w:val="001441F1"/>
    <w:rsid w:val="00162B2B"/>
    <w:rsid w:val="00235891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48C8"/>
    <w:rsid w:val="0051718E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CC61BE"/>
    <w:rsid w:val="00D03DB5"/>
    <w:rsid w:val="00D10F72"/>
    <w:rsid w:val="00D40A86"/>
    <w:rsid w:val="00DE6049"/>
    <w:rsid w:val="00E7118A"/>
    <w:rsid w:val="00EA502F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1570</Words>
  <Characters>895</Characters>
  <Application>Microsoft Office Word</Application>
  <DocSecurity>0</DocSecurity>
  <Lines>7</Lines>
  <Paragraphs>4</Paragraphs>
  <ScaleCrop>false</ScaleCrop>
  <Company>Krokoz™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2019-09-17T11:26:00Z</dcterms:created>
  <dcterms:modified xsi:type="dcterms:W3CDTF">2019-09-17T11:29:00Z</dcterms:modified>
</cp:coreProperties>
</file>